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360" w:lineRule="auto"/>
        <w:jc w:val="left"/>
        <w:rPr>
          <w:b w:val="true"/>
          <w:color w:val="#000000"/>
          <w:sz w:val="20"/>
          <w:lang w:val="en-US"/>
          <w:spacing w:val="-9"/>
          <w:w w:val="105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9.55pt;height:11.2pt;z-index:-1000;margin-left:742.05pt;margin-top:5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32" w:lineRule="auto"/>
                    <w:jc w:val="left"/>
                    <w:framePr w:hAnchor="text" w:vAnchor="text" w:x="14841" w:y="1140" w:w="591" w:h="224" w:hSpace="0" w:vSpace="0" w:wrap="3"/>
                    <w:rPr>
                      <w:b w:val="true"/>
                      <w:color w:val="#00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R$1,00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0"/>
          <w:lang w:val="en-US"/>
          <w:spacing w:val="-9"/>
          <w:w w:val="105"/>
          <w:strike w:val="false"/>
          <w:vertAlign w:val="baseline"/>
          <w:rFonts w:ascii="Times New Roman" w:hAnsi="Times New Roman"/>
        </w:rPr>
        <w:t xml:space="preserve">ANEXO III - Execução Orçamentária </w:t>
      </w:r>
      <w:r>
        <w:rPr>
          <w:b w:val="true"/>
          <w:color w:val="#000000"/>
          <w:sz w:val="20"/>
          <w:lang w:val="en-US"/>
          <w:spacing w:val="-10"/>
          <w:w w:val="105"/>
          <w:strike w:val="false"/>
          <w:vertAlign w:val="baseline"/>
          <w:rFonts w:ascii="Times New Roman" w:hAnsi="Times New Roman"/>
        </w:rPr>
        <w:t xml:space="preserve">TOTAL POR GRUPO DE DESPESA </w:t>
      </w:r>
      <w:r>
        <w:rPr>
          <w:b w:val="true"/>
          <w:color w:val="#000000"/>
          <w:sz w:val="20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ÓRGÃO: Ministério Economia </w:t>
      </w:r>
      <w:r>
        <w:rPr>
          <w:b w:val="true"/>
          <w:color w:val="#000000"/>
          <w:sz w:val="20"/>
          <w:lang w:val="en-US"/>
          <w:spacing w:val="-8"/>
          <w:w w:val="105"/>
          <w:strike w:val="false"/>
          <w:vertAlign w:val="baseline"/>
          <w:rFonts w:ascii="Times New Roman" w:hAnsi="Times New Roman"/>
        </w:rPr>
        <w:t xml:space="preserve">Unidade: SESCOOP/ PR</w:t>
      </w:r>
    </w:p>
    <w:p>
      <w:pPr>
        <w:sectPr>
          <w:pgSz w:w="16843" w:h="11904" w:orient="landscape"/>
          <w:type w:val="nextPage"/>
          <w:textDirection w:val="lrTb"/>
          <w:pgMar w:bottom="8494" w:top="460" w:right="12818" w:left="725" w:header="720" w:footer="720"/>
          <w:titlePg w:val="false"/>
        </w:sectPr>
      </w:pPr>
    </w:p>
    <w:p>
      <w:pPr>
        <w:spacing w:before="0" w:after="0" w:line="0"/>
      </w:pPr>
      <w:r>
        <w:pict>
          <v:line strokeweight="0.95pt" strokecolor="#ECECEC" from="553pt,0.7pt" to="553pt,42.05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Ind w:w="10" w:type="dxa"/>
        <w:tblLayout w:type="fixed"/>
        <w:tblCellMar>
          <w:left w:w="0" w:type="dxa"/>
          <w:right w:w="0" w:type="dxa"/>
        </w:tblCellMar>
      </w:tblPr>
      <w:tblGrid>
        <w:gridCol w:w="2179"/>
        <w:gridCol w:w="2223"/>
        <w:gridCol w:w="2203"/>
        <w:gridCol w:w="2222"/>
        <w:gridCol w:w="2208"/>
      </w:tblGrid>
      <w:tr>
        <w:trPr>
          <w:trHeight w:val="82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189" w:type="auto"/>
            <w:textDirection w:val="lrTb"/>
            <w:vAlign w:val="center"/>
            <w:shd w:val="clear" w:color="#ECECEC" w:fill="#ECECEC"/>
          </w:tcPr>
          <w:p>
            <w:pPr>
              <w:ind w:right="0" w:left="927" w:firstLine="0"/>
              <w:spacing w:before="0" w:after="0" w:line="240" w:lineRule="auto"/>
              <w:jc w:val="left"/>
              <w:rPr>
                <w:b w:val="true"/>
                <w:i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Total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412" w:type="auto"/>
            <w:textDirection w:val="lrTb"/>
            <w:vAlign w:val="top"/>
            <w:shd w:val="clear" w:color="#ECECEC" w:fill="#ECECEC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i w:val="true"/>
                <w:color w:val="#000000"/>
                <w:sz w:val="18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18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PESSOAL E ENCARGOS
</w:t>
              <w:br/>
            </w:r>
            <w:r>
              <w:rPr>
                <w:b w:val="true"/>
                <w:i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SOCIAIS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615" w:type="auto"/>
            <w:textDirection w:val="lrTb"/>
            <w:vAlign w:val="top"/>
            <w:shd w:val="clear" w:color="#ECECEC" w:fill="#ECECEC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i w:val="true"/>
                <w:color w:val="#000000"/>
                <w:sz w:val="18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18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OUTRAS DESPESAS
</w:t>
              <w:br/>
            </w:r>
            <w:r>
              <w:rPr>
                <w:b w:val="true"/>
                <w:i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CORRENTES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37" w:type="auto"/>
            <w:textDirection w:val="lrTb"/>
            <w:vAlign w:val="top"/>
            <w:shd w:val="clear" w:color="#ECECEC" w:fill="#ECECEC"/>
          </w:tcPr>
          <w:p>
            <w:pPr>
              <w:ind w:right="276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INVESTIMENTOS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45" w:type="auto"/>
            <w:textDirection w:val="lrTb"/>
            <w:vAlign w:val="top"/>
            <w:shd w:val="clear" w:color="#ECECEC" w:fill="#ECECEC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i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INVERSÕES
</w:t>
              <w:br/>
            </w:r>
            <w:r>
              <w:rPr>
                <w:b w:val="true"/>
                <w:i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FINANCEIRAS</w:t>
            </w:r>
          </w:p>
        </w:tc>
      </w:tr>
      <w:tr>
        <w:trPr>
          <w:trHeight w:val="37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189" w:type="auto"/>
            <w:textDirection w:val="lrTb"/>
            <w:vAlign w:val="center"/>
          </w:tcPr>
          <w:p>
            <w:pPr>
              <w:ind w:right="81" w:left="0" w:firstLine="0"/>
              <w:spacing w:before="0" w:after="0" w:line="240" w:lineRule="auto"/>
              <w:jc w:val="right"/>
              <w:rPr>
                <w:color w:val="#000000"/>
                <w:sz w:val="18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50.474.742,18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412" w:type="auto"/>
            <w:textDirection w:val="lrTb"/>
            <w:vAlign w:val="center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color w:val="#000000"/>
                <w:sz w:val="18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7.956.143,67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615" w:type="auto"/>
            <w:textDirection w:val="lrTb"/>
            <w:vAlign w:val="center"/>
          </w:tcPr>
          <w:p>
            <w:pPr>
              <w:ind w:right="96" w:left="0" w:firstLine="0"/>
              <w:spacing w:before="0" w:after="0" w:line="240" w:lineRule="auto"/>
              <w:jc w:val="right"/>
              <w:rPr>
                <w:color w:val="#000000"/>
                <w:sz w:val="18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42.406.189,71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37" w:type="auto"/>
            <w:textDirection w:val="lrTb"/>
            <w:vAlign w:val="center"/>
          </w:tcPr>
          <w:p>
            <w:pPr>
              <w:ind w:right="96" w:left="0" w:firstLine="0"/>
              <w:spacing w:before="0" w:after="0" w:line="240" w:lineRule="auto"/>
              <w:jc w:val="right"/>
              <w:rPr>
                <w:color w:val="#000000"/>
                <w:sz w:val="18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  <w:t xml:space="preserve">112.408,80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45" w:type="auto"/>
            <w:textDirection w:val="lrTb"/>
            <w:vAlign w:val="center"/>
          </w:tcPr>
          <w:p>
            <w:pPr>
              <w:ind w:right="81" w:left="0" w:firstLine="0"/>
              <w:spacing w:before="0" w:after="0" w:line="240" w:lineRule="auto"/>
              <w:jc w:val="right"/>
              <w:rPr>
                <w:color w:val="#000000"/>
                <w:sz w:val="18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</w:tbl>
    <w:sectPr>
      <w:pgSz w:w="16843" w:h="11904" w:orient="landscape"/>
      <w:type w:val="continuous"/>
      <w:textDirection w:val="lrTb"/>
      <w:pgMar w:bottom="8494" w:top="460" w:right="5058" w:left="67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